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D27F" w14:textId="4A961B20" w:rsidR="00D3018A" w:rsidRPr="0079513F" w:rsidRDefault="00B1478F" w:rsidP="000A3445">
      <w:pPr>
        <w:spacing w:after="0"/>
        <w:jc w:val="both"/>
        <w:rPr>
          <w:rFonts w:cstheme="minorHAnsi"/>
          <w:b/>
          <w:bCs/>
        </w:rPr>
      </w:pPr>
      <w:bookmarkStart w:id="0" w:name="_Hlk72243107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2CBAA10" wp14:editId="145BC0C6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03985" cy="1708150"/>
            <wp:effectExtent l="0" t="0" r="5715" b="6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F20" w:rsidRPr="0079513F">
        <w:rPr>
          <w:rFonts w:cstheme="minorHAnsi"/>
          <w:b/>
          <w:bCs/>
        </w:rPr>
        <w:t xml:space="preserve">Prof. dr hab. Inż. Paweł Wielgosz </w:t>
      </w:r>
    </w:p>
    <w:p w14:paraId="3502144A" w14:textId="62ADED7D" w:rsidR="00927F20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Informacja ogólna</w:t>
      </w:r>
      <w:r w:rsidR="00927F20" w:rsidRPr="0079513F">
        <w:rPr>
          <w:rFonts w:cstheme="minorHAnsi"/>
          <w:b/>
          <w:bCs/>
        </w:rPr>
        <w:t>:</w:t>
      </w:r>
      <w:r w:rsidR="00927F20" w:rsidRPr="0079513F">
        <w:rPr>
          <w:rFonts w:cstheme="minorHAnsi"/>
        </w:rPr>
        <w:t xml:space="preserve"> Profesor tytularny nauk inżynieryjno-technicznych zatrudniony w Katedrze Geodezji na Wydziale Geoinżynierii UWM w Olsztynie. Badania związane z wykorzystaniem obserwacji Global Navigation Satellite Systems (GNSS) w precyzyjnym pozycjonowaniu</w:t>
      </w:r>
      <w:r w:rsidR="002A514A">
        <w:rPr>
          <w:rFonts w:cstheme="minorHAnsi"/>
        </w:rPr>
        <w:t xml:space="preserve"> i </w:t>
      </w:r>
      <w:r w:rsidR="00927F20" w:rsidRPr="0079513F">
        <w:rPr>
          <w:rFonts w:cstheme="minorHAnsi"/>
        </w:rPr>
        <w:t xml:space="preserve">nawigacji, badaniach deformacji terenu górniczego, modelowaniu ziemskiej jonosfery i troposfery.  </w:t>
      </w:r>
    </w:p>
    <w:p w14:paraId="0260D1D8" w14:textId="14232926" w:rsidR="00D3018A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Przebieg kariery naukowej</w:t>
      </w:r>
      <w:r w:rsidR="00927F20" w:rsidRPr="0079513F">
        <w:rPr>
          <w:rFonts w:cstheme="minorHAnsi"/>
        </w:rPr>
        <w:t>: mgr inż. 1997, dr inż. 2002, dr hab. 2011, prof. 2019.</w:t>
      </w:r>
    </w:p>
    <w:p w14:paraId="51BED74C" w14:textId="129972FA" w:rsidR="00D3018A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Zajmowane stanowiska, funkcje</w:t>
      </w:r>
      <w:r w:rsidR="00927F20" w:rsidRPr="0079513F">
        <w:rPr>
          <w:rFonts w:cstheme="minorHAnsi"/>
        </w:rPr>
        <w:t>: 2002–2012 adiunkt, 2012</w:t>
      </w:r>
      <w:r w:rsidR="004527D9" w:rsidRPr="0079513F">
        <w:rPr>
          <w:rFonts w:cstheme="minorHAnsi"/>
        </w:rPr>
        <w:t>–</w:t>
      </w:r>
      <w:r w:rsidR="00927F20" w:rsidRPr="0079513F">
        <w:rPr>
          <w:rFonts w:cstheme="minorHAnsi"/>
        </w:rPr>
        <w:t>2019 profesor nadzwyczajny, 2019– profesor. 2012</w:t>
      </w:r>
      <w:r w:rsidR="004527D9" w:rsidRPr="0079513F">
        <w:rPr>
          <w:rFonts w:cstheme="minorHAnsi"/>
        </w:rPr>
        <w:t>–</w:t>
      </w:r>
      <w:r w:rsidR="00927F20" w:rsidRPr="0079513F">
        <w:rPr>
          <w:rFonts w:cstheme="minorHAnsi"/>
        </w:rPr>
        <w:t>2017 Prodziekan ds. Nauki, 2015</w:t>
      </w:r>
      <w:r w:rsidR="004527D9" w:rsidRPr="0079513F">
        <w:rPr>
          <w:rFonts w:cstheme="minorHAnsi"/>
        </w:rPr>
        <w:t>–</w:t>
      </w:r>
      <w:r w:rsidR="00927F20" w:rsidRPr="0079513F">
        <w:rPr>
          <w:rFonts w:cstheme="minorHAnsi"/>
        </w:rPr>
        <w:t>2017 Dyrektor Instytutu Geodezji, 2017</w:t>
      </w:r>
      <w:r w:rsidR="004527D9" w:rsidRPr="0079513F">
        <w:rPr>
          <w:rFonts w:cstheme="minorHAnsi"/>
        </w:rPr>
        <w:t>–</w:t>
      </w:r>
      <w:r w:rsidR="00927F20" w:rsidRPr="0079513F">
        <w:rPr>
          <w:rFonts w:cstheme="minorHAnsi"/>
        </w:rPr>
        <w:t xml:space="preserve">2020 Dziekan Wydziału Geoinżynierii, </w:t>
      </w:r>
      <w:r w:rsidR="004527D9" w:rsidRPr="0079513F">
        <w:rPr>
          <w:rFonts w:cstheme="minorHAnsi"/>
        </w:rPr>
        <w:t xml:space="preserve">2017– członek Senatu UWM, </w:t>
      </w:r>
      <w:r w:rsidR="00927F20" w:rsidRPr="0079513F">
        <w:rPr>
          <w:rFonts w:cstheme="minorHAnsi"/>
        </w:rPr>
        <w:t xml:space="preserve">2019– członek Rady Dyscypliny Inżynieria Lądowa i Transport, 2020– Prorektor ds. umiędzynarodowienia uczelni. </w:t>
      </w:r>
    </w:p>
    <w:p w14:paraId="04D06E72" w14:textId="2BFBD4C8" w:rsidR="00D3018A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Wskaźniki naukometryczne</w:t>
      </w:r>
      <w:r w:rsidR="004527D9" w:rsidRPr="0079513F">
        <w:rPr>
          <w:rFonts w:cstheme="minorHAnsi"/>
        </w:rPr>
        <w:t xml:space="preserve">: według </w:t>
      </w:r>
      <w:r w:rsidRPr="0079513F">
        <w:rPr>
          <w:rFonts w:cstheme="minorHAnsi"/>
        </w:rPr>
        <w:t>WoS</w:t>
      </w:r>
      <w:r w:rsidR="004527D9" w:rsidRPr="0079513F">
        <w:rPr>
          <w:rFonts w:cstheme="minorHAnsi"/>
        </w:rPr>
        <w:t>: liczba publikacji z IF 4</w:t>
      </w:r>
      <w:r w:rsidR="003B2152" w:rsidRPr="0079513F">
        <w:rPr>
          <w:rFonts w:cstheme="minorHAnsi"/>
        </w:rPr>
        <w:t>7</w:t>
      </w:r>
      <w:r w:rsidR="004527D9" w:rsidRPr="0079513F">
        <w:rPr>
          <w:rFonts w:cstheme="minorHAnsi"/>
        </w:rPr>
        <w:t>, liczba cytacji 900 (73</w:t>
      </w:r>
      <w:r w:rsidR="003B2152" w:rsidRPr="0079513F">
        <w:rPr>
          <w:rFonts w:cstheme="minorHAnsi"/>
        </w:rPr>
        <w:t>0</w:t>
      </w:r>
      <w:r w:rsidR="004527D9" w:rsidRPr="0079513F">
        <w:rPr>
          <w:rFonts w:cstheme="minorHAnsi"/>
        </w:rPr>
        <w:t xml:space="preserve"> bez autocytowań), indeks h= 19, </w:t>
      </w:r>
      <w:r w:rsidR="009D0872" w:rsidRPr="0079513F">
        <w:rPr>
          <w:rFonts w:cstheme="minorHAnsi"/>
        </w:rPr>
        <w:t xml:space="preserve">współautor patentu i 2 wzorów użytkowych, </w:t>
      </w:r>
      <w:r w:rsidR="004527D9" w:rsidRPr="0079513F">
        <w:rPr>
          <w:rFonts w:cstheme="minorHAnsi"/>
        </w:rPr>
        <w:t>https://orcid.org/0000-0002-5542-1481</w:t>
      </w:r>
      <w:r w:rsidR="004527D9" w:rsidRPr="0079513F">
        <w:rPr>
          <w:rFonts w:cstheme="minorHAnsi"/>
        </w:rPr>
        <w:t xml:space="preserve"> </w:t>
      </w:r>
    </w:p>
    <w:p w14:paraId="35A2A76A" w14:textId="3495CEC6" w:rsidR="00D3018A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Projekty badawcze</w:t>
      </w:r>
      <w:r w:rsidR="004527D9" w:rsidRPr="0079513F">
        <w:rPr>
          <w:rFonts w:cstheme="minorHAnsi"/>
        </w:rPr>
        <w:t xml:space="preserve">: </w:t>
      </w:r>
      <w:r w:rsidR="008B0BCF" w:rsidRPr="0079513F">
        <w:rPr>
          <w:rFonts w:cstheme="minorHAnsi"/>
        </w:rPr>
        <w:t>Projekty międzynarodowe: kierownik w 2 projektach z Europejskiej Agencji Kosmicznej (ESA), wykonawca w 12 projektach (w tym 8 z ESA); projekty krajowe: kierownik w 5 projektach, wykonawca w 7 projektach; opiekun w 2 projektach PRELUDIUM; kierownik 9 projektów zleconych przez podmioty gospodarcze.</w:t>
      </w:r>
    </w:p>
    <w:p w14:paraId="7D370F76" w14:textId="592F112E" w:rsidR="00D3018A" w:rsidRPr="0079513F" w:rsidRDefault="00D3018A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Koordynacja i realizacja zajęć dydaktycznych</w:t>
      </w:r>
      <w:r w:rsidR="008B0BCF" w:rsidRPr="0079513F">
        <w:rPr>
          <w:rFonts w:cstheme="minorHAnsi"/>
          <w:b/>
          <w:bCs/>
        </w:rPr>
        <w:t xml:space="preserve">: </w:t>
      </w:r>
      <w:r w:rsidR="008B0BCF" w:rsidRPr="0079513F">
        <w:rPr>
          <w:rFonts w:cstheme="minorHAnsi"/>
        </w:rPr>
        <w:t xml:space="preserve"> </w:t>
      </w:r>
      <w:r w:rsidR="00FA09EF" w:rsidRPr="0079513F">
        <w:rPr>
          <w:rFonts w:cstheme="minorHAnsi"/>
        </w:rPr>
        <w:t>Wykłady</w:t>
      </w:r>
      <w:r w:rsidR="00FA09EF" w:rsidRPr="0079513F">
        <w:rPr>
          <w:rFonts w:cstheme="minorHAnsi"/>
        </w:rPr>
        <w:t xml:space="preserve"> z przedmiotów</w:t>
      </w:r>
      <w:r w:rsidR="00FA09EF" w:rsidRPr="0079513F">
        <w:rPr>
          <w:rFonts w:cstheme="minorHAnsi"/>
        </w:rPr>
        <w:t xml:space="preserve">: Geodezyjne </w:t>
      </w:r>
      <w:r w:rsidR="000C74ED">
        <w:rPr>
          <w:rFonts w:cstheme="minorHAnsi"/>
        </w:rPr>
        <w:t>p</w:t>
      </w:r>
      <w:r w:rsidR="00FA09EF" w:rsidRPr="0079513F">
        <w:rPr>
          <w:rFonts w:cstheme="minorHAnsi"/>
        </w:rPr>
        <w:t xml:space="preserve">omiary </w:t>
      </w:r>
      <w:r w:rsidR="000C74ED">
        <w:rPr>
          <w:rFonts w:cstheme="minorHAnsi"/>
        </w:rPr>
        <w:t>p</w:t>
      </w:r>
      <w:r w:rsidR="00FA09EF" w:rsidRPr="0079513F">
        <w:rPr>
          <w:rFonts w:cstheme="minorHAnsi"/>
        </w:rPr>
        <w:t>odstawowe</w:t>
      </w:r>
      <w:r w:rsidR="00FA09EF" w:rsidRPr="0079513F">
        <w:rPr>
          <w:rFonts w:cstheme="minorHAnsi"/>
        </w:rPr>
        <w:t xml:space="preserve">, </w:t>
      </w:r>
      <w:r w:rsidR="00FA09EF" w:rsidRPr="0079513F">
        <w:rPr>
          <w:rFonts w:cstheme="minorHAnsi"/>
        </w:rPr>
        <w:t xml:space="preserve">Satelitarne </w:t>
      </w:r>
      <w:r w:rsidR="000C74ED">
        <w:rPr>
          <w:rFonts w:cstheme="minorHAnsi"/>
        </w:rPr>
        <w:t>t</w:t>
      </w:r>
      <w:r w:rsidR="00FA09EF" w:rsidRPr="0079513F">
        <w:rPr>
          <w:rFonts w:cstheme="minorHAnsi"/>
        </w:rPr>
        <w:t xml:space="preserve">echnologie </w:t>
      </w:r>
      <w:r w:rsidR="000C74ED">
        <w:rPr>
          <w:rFonts w:cstheme="minorHAnsi"/>
        </w:rPr>
        <w:t>p</w:t>
      </w:r>
      <w:r w:rsidR="00FA09EF" w:rsidRPr="0079513F">
        <w:rPr>
          <w:rFonts w:cstheme="minorHAnsi"/>
        </w:rPr>
        <w:t>omiarowe</w:t>
      </w:r>
      <w:r w:rsidR="00FA09EF" w:rsidRPr="0079513F">
        <w:rPr>
          <w:rFonts w:cstheme="minorHAnsi"/>
        </w:rPr>
        <w:t xml:space="preserve">, </w:t>
      </w:r>
      <w:r w:rsidR="00FA09EF" w:rsidRPr="0079513F">
        <w:rPr>
          <w:rFonts w:cstheme="minorHAnsi"/>
        </w:rPr>
        <w:t xml:space="preserve">Zaawansowane </w:t>
      </w:r>
      <w:r w:rsidR="000C74ED">
        <w:rPr>
          <w:rFonts w:cstheme="minorHAnsi"/>
        </w:rPr>
        <w:t>m</w:t>
      </w:r>
      <w:r w:rsidR="00FA09EF" w:rsidRPr="0079513F">
        <w:rPr>
          <w:rFonts w:cstheme="minorHAnsi"/>
        </w:rPr>
        <w:t xml:space="preserve">etody </w:t>
      </w:r>
      <w:r w:rsidR="000C74ED">
        <w:rPr>
          <w:rFonts w:cstheme="minorHAnsi"/>
        </w:rPr>
        <w:t>o</w:t>
      </w:r>
      <w:r w:rsidR="00FA09EF" w:rsidRPr="0079513F">
        <w:rPr>
          <w:rFonts w:cstheme="minorHAnsi"/>
        </w:rPr>
        <w:t xml:space="preserve">pracowania </w:t>
      </w:r>
      <w:r w:rsidR="000C74ED">
        <w:rPr>
          <w:rFonts w:cstheme="minorHAnsi"/>
        </w:rPr>
        <w:t>o</w:t>
      </w:r>
      <w:r w:rsidR="00FA09EF" w:rsidRPr="0079513F">
        <w:rPr>
          <w:rFonts w:cstheme="minorHAnsi"/>
        </w:rPr>
        <w:t>bserwacji</w:t>
      </w:r>
      <w:r w:rsidR="00FA09EF" w:rsidRPr="0079513F">
        <w:rPr>
          <w:rFonts w:cstheme="minorHAnsi"/>
        </w:rPr>
        <w:t xml:space="preserve">, </w:t>
      </w:r>
      <w:r w:rsidR="00FA09EF" w:rsidRPr="0079513F">
        <w:rPr>
          <w:rFonts w:cstheme="minorHAnsi"/>
        </w:rPr>
        <w:t>Aktualne problemy badawcze w geodezji i kartografii</w:t>
      </w:r>
      <w:r w:rsidR="00FA09EF" w:rsidRPr="0079513F">
        <w:rPr>
          <w:rFonts w:cstheme="minorHAnsi"/>
        </w:rPr>
        <w:t xml:space="preserve"> (Studia Doktoranckie), </w:t>
      </w:r>
      <w:r w:rsidR="00FA09EF" w:rsidRPr="0079513F">
        <w:rPr>
          <w:rFonts w:cstheme="minorHAnsi"/>
        </w:rPr>
        <w:t>Funkcjonowanie systemów GNSS oraz ich wykorzystanie w badaniach naukowych</w:t>
      </w:r>
      <w:r w:rsidR="00FA09EF" w:rsidRPr="0079513F">
        <w:rPr>
          <w:rFonts w:cstheme="minorHAnsi"/>
        </w:rPr>
        <w:t xml:space="preserve"> (Szkoła Doktorska)</w:t>
      </w:r>
      <w:r w:rsidR="0079513F" w:rsidRPr="0079513F">
        <w:rPr>
          <w:rFonts w:cstheme="minorHAnsi"/>
        </w:rPr>
        <w:t>.</w:t>
      </w:r>
    </w:p>
    <w:p w14:paraId="0CC3788E" w14:textId="4D6408FA" w:rsidR="00D3018A" w:rsidRPr="0079513F" w:rsidRDefault="00D3018A" w:rsidP="000A3445">
      <w:pPr>
        <w:spacing w:after="0"/>
        <w:jc w:val="both"/>
        <w:rPr>
          <w:rFonts w:cstheme="minorHAnsi"/>
          <w:lang w:val="en-US"/>
        </w:rPr>
      </w:pPr>
      <w:r w:rsidRPr="0079513F">
        <w:rPr>
          <w:rFonts w:cstheme="minorHAnsi"/>
          <w:b/>
          <w:bCs/>
          <w:lang w:val="en-US"/>
        </w:rPr>
        <w:t>Staże i wizyty studyjne</w:t>
      </w:r>
      <w:r w:rsidR="0079513F" w:rsidRPr="0079513F">
        <w:rPr>
          <w:rFonts w:cstheme="minorHAnsi"/>
          <w:lang w:val="en-US"/>
        </w:rPr>
        <w:t xml:space="preserve">: staż długoterminowy: 2002-2005 The </w:t>
      </w:r>
      <w:r w:rsidR="0079513F" w:rsidRPr="0079513F">
        <w:rPr>
          <w:rFonts w:cstheme="minorHAnsi"/>
          <w:lang w:val="en-US"/>
        </w:rPr>
        <w:t xml:space="preserve">Ohio State University, </w:t>
      </w:r>
      <w:r w:rsidR="0079513F" w:rsidRPr="0079513F">
        <w:rPr>
          <w:rFonts w:cstheme="minorHAnsi"/>
          <w:bCs/>
          <w:lang w:val="en-US"/>
        </w:rPr>
        <w:t>USA</w:t>
      </w:r>
      <w:r w:rsidR="0079513F" w:rsidRPr="0079513F">
        <w:rPr>
          <w:rFonts w:cstheme="minorHAnsi"/>
          <w:bCs/>
          <w:lang w:val="en-US"/>
        </w:rPr>
        <w:t xml:space="preserve">; wizyty studyjne: 1998, 2002 </w:t>
      </w:r>
      <w:r w:rsidR="0079513F" w:rsidRPr="0079513F">
        <w:rPr>
          <w:rFonts w:cstheme="minorHAnsi"/>
          <w:bCs/>
          <w:lang w:val="en-US"/>
        </w:rPr>
        <w:t>Zachodni Oddzia</w:t>
      </w:r>
      <w:r w:rsidR="0079513F" w:rsidRPr="0079513F">
        <w:rPr>
          <w:rFonts w:cstheme="minorHAnsi"/>
          <w:bCs/>
          <w:lang w:val="en-US"/>
        </w:rPr>
        <w:t>ł</w:t>
      </w:r>
      <w:r w:rsidR="0079513F" w:rsidRPr="0079513F">
        <w:rPr>
          <w:rFonts w:cstheme="minorHAnsi"/>
          <w:bCs/>
          <w:lang w:val="en-US"/>
        </w:rPr>
        <w:t xml:space="preserve"> Instytutu Ziemskiego Magnetyzmu, Jonosfery i Rozchodzenia się Fal Radiowych (WD IZMIRAN)</w:t>
      </w:r>
      <w:r w:rsidR="0079513F" w:rsidRPr="0079513F">
        <w:rPr>
          <w:rFonts w:cstheme="minorHAnsi"/>
          <w:bCs/>
          <w:lang w:val="en-US"/>
        </w:rPr>
        <w:t xml:space="preserve">, Rosja, 2001 </w:t>
      </w:r>
      <w:r w:rsidR="0079513F" w:rsidRPr="0079513F">
        <w:rPr>
          <w:rFonts w:cstheme="minorHAnsi"/>
          <w:bCs/>
          <w:lang w:val="en-US"/>
        </w:rPr>
        <w:t>Center for Orbit Determination in Europe (CODE)</w:t>
      </w:r>
      <w:r w:rsidR="0079513F" w:rsidRPr="0079513F">
        <w:rPr>
          <w:rFonts w:cstheme="minorHAnsi"/>
          <w:bCs/>
          <w:lang w:val="en-US"/>
        </w:rPr>
        <w:t xml:space="preserve">, Szwajcaria, 2011 </w:t>
      </w:r>
      <w:r w:rsidR="0079513F" w:rsidRPr="0079513F">
        <w:rPr>
          <w:rFonts w:cstheme="minorHAnsi"/>
          <w:bCs/>
          <w:lang w:val="en-US"/>
        </w:rPr>
        <w:t>European Space Research and Technology Centre (ESTEC), European Space Agency (ESA),</w:t>
      </w:r>
      <w:r w:rsidR="0079513F" w:rsidRPr="0079513F">
        <w:rPr>
          <w:rFonts w:cstheme="minorHAnsi"/>
          <w:bCs/>
          <w:lang w:val="en-US"/>
        </w:rPr>
        <w:t xml:space="preserve"> 2011 The </w:t>
      </w:r>
      <w:r w:rsidR="0079513F" w:rsidRPr="0079513F">
        <w:rPr>
          <w:rFonts w:cstheme="minorHAnsi"/>
          <w:bCs/>
          <w:lang w:val="en-US"/>
        </w:rPr>
        <w:t>Ohio State University, USA</w:t>
      </w:r>
      <w:r w:rsidR="0079513F" w:rsidRPr="0079513F">
        <w:rPr>
          <w:rFonts w:cstheme="minorHAnsi"/>
          <w:bCs/>
          <w:lang w:val="en-US"/>
        </w:rPr>
        <w:t xml:space="preserve">, 2012, 2019 </w:t>
      </w:r>
      <w:r w:rsidR="0079513F" w:rsidRPr="0079513F">
        <w:rPr>
          <w:rFonts w:cstheme="minorHAnsi"/>
          <w:lang w:val="en-US"/>
        </w:rPr>
        <w:t xml:space="preserve">Universitat Politècnica de Catalunya (UPC), </w:t>
      </w:r>
      <w:r w:rsidR="0079513F" w:rsidRPr="0079513F">
        <w:rPr>
          <w:rFonts w:cstheme="minorHAnsi"/>
          <w:bCs/>
          <w:lang w:val="en-US"/>
        </w:rPr>
        <w:t>Hiszpania</w:t>
      </w:r>
      <w:r w:rsidR="0079513F" w:rsidRPr="0079513F">
        <w:rPr>
          <w:rFonts w:cstheme="minorHAnsi"/>
          <w:bCs/>
          <w:lang w:val="en-US"/>
        </w:rPr>
        <w:t xml:space="preserve">, 2015 </w:t>
      </w:r>
      <w:r w:rsidR="0079513F" w:rsidRPr="0079513F">
        <w:rPr>
          <w:rFonts w:cstheme="minorHAnsi"/>
          <w:bCs/>
          <w:lang w:val="en-US"/>
        </w:rPr>
        <w:t>GeoForschungsZentrum (GFZ), Niemcy</w:t>
      </w:r>
      <w:r w:rsidR="0079513F" w:rsidRPr="0079513F">
        <w:rPr>
          <w:rFonts w:cstheme="minorHAnsi"/>
          <w:bCs/>
          <w:lang w:val="en-US"/>
        </w:rPr>
        <w:t xml:space="preserve">, 2016 </w:t>
      </w:r>
      <w:r w:rsidR="0079513F" w:rsidRPr="0079513F">
        <w:rPr>
          <w:rFonts w:cstheme="minorHAnsi"/>
          <w:bCs/>
          <w:lang w:val="en-US"/>
        </w:rPr>
        <w:t>China University of Geosciences</w:t>
      </w:r>
      <w:r w:rsidR="0079513F" w:rsidRPr="0079513F">
        <w:rPr>
          <w:rFonts w:cstheme="minorHAnsi"/>
          <w:bCs/>
          <w:lang w:val="en-US"/>
        </w:rPr>
        <w:t xml:space="preserve">, Chiny, 2016 </w:t>
      </w:r>
      <w:r w:rsidR="0079513F" w:rsidRPr="0079513F">
        <w:rPr>
          <w:rFonts w:cstheme="minorHAnsi"/>
          <w:bCs/>
          <w:lang w:val="en-US"/>
        </w:rPr>
        <w:t>Wuhan University, Chiny</w:t>
      </w:r>
      <w:r w:rsidR="0079513F" w:rsidRPr="0079513F">
        <w:rPr>
          <w:rFonts w:cstheme="minorHAnsi"/>
          <w:bCs/>
          <w:lang w:val="en-US"/>
        </w:rPr>
        <w:t>.</w:t>
      </w:r>
    </w:p>
    <w:p w14:paraId="73A29099" w14:textId="4B9D69B2" w:rsidR="003322DC" w:rsidRPr="0079513F" w:rsidRDefault="003322DC" w:rsidP="000A3445">
      <w:pPr>
        <w:spacing w:after="0"/>
        <w:jc w:val="both"/>
        <w:rPr>
          <w:rFonts w:cstheme="minorHAnsi"/>
        </w:rPr>
      </w:pPr>
      <w:r w:rsidRPr="0079513F">
        <w:rPr>
          <w:rFonts w:cstheme="minorHAnsi"/>
          <w:b/>
          <w:bCs/>
        </w:rPr>
        <w:t>Najważniejsze osiągnięcia, nagrody i wyróżnienia</w:t>
      </w:r>
      <w:r w:rsidR="0079513F" w:rsidRPr="0079513F">
        <w:rPr>
          <w:rFonts w:cstheme="minorHAnsi"/>
        </w:rPr>
        <w:t xml:space="preserve">: </w:t>
      </w:r>
      <w:r w:rsidR="003E2605">
        <w:rPr>
          <w:rFonts w:cstheme="minorHAnsi"/>
        </w:rPr>
        <w:t xml:space="preserve">2002 </w:t>
      </w:r>
      <w:r w:rsidR="003E2605" w:rsidRPr="003E2605">
        <w:rPr>
          <w:rFonts w:cstheme="minorHAnsi"/>
        </w:rPr>
        <w:t xml:space="preserve">Wyróżnienie rozprawy doktorskiej przez Radę Wydziału Geodezji i Gospodarki Przestrzennej </w:t>
      </w:r>
      <w:r w:rsidR="003E2605">
        <w:rPr>
          <w:rFonts w:cstheme="minorHAnsi"/>
        </w:rPr>
        <w:t>UWM,</w:t>
      </w:r>
      <w:r w:rsidR="003E2605" w:rsidRPr="003E2605">
        <w:rPr>
          <w:rFonts w:cstheme="minorHAnsi"/>
        </w:rPr>
        <w:t xml:space="preserve"> </w:t>
      </w:r>
      <w:r w:rsidR="0079513F" w:rsidRPr="0079513F">
        <w:rPr>
          <w:rFonts w:cstheme="minorHAnsi"/>
        </w:rPr>
        <w:t xml:space="preserve">2002-2003 </w:t>
      </w:r>
      <w:r w:rsidR="0079513F" w:rsidRPr="0079513F">
        <w:rPr>
          <w:rFonts w:cstheme="minorHAnsi"/>
        </w:rPr>
        <w:t xml:space="preserve">Stypendium Fundacji na Rzecz Nauki Polskiej (FNP), </w:t>
      </w:r>
      <w:r w:rsidR="0079513F" w:rsidRPr="0079513F">
        <w:rPr>
          <w:rFonts w:cstheme="minorHAnsi"/>
        </w:rPr>
        <w:t xml:space="preserve">2004 </w:t>
      </w:r>
      <w:r w:rsidR="0079513F" w:rsidRPr="0079513F">
        <w:rPr>
          <w:rFonts w:cstheme="minorHAnsi"/>
        </w:rPr>
        <w:t>Kaarina and Weikko A. Heiskanen Senior Award</w:t>
      </w:r>
      <w:r w:rsidR="0079513F" w:rsidRPr="0079513F">
        <w:rPr>
          <w:rFonts w:cstheme="minorHAnsi"/>
        </w:rPr>
        <w:t xml:space="preserve"> - </w:t>
      </w:r>
      <w:r w:rsidR="0079513F" w:rsidRPr="0079513F">
        <w:rPr>
          <w:rFonts w:cstheme="minorHAnsi"/>
        </w:rPr>
        <w:t>The Ohio State University</w:t>
      </w:r>
      <w:r w:rsidR="0079513F" w:rsidRPr="0079513F">
        <w:rPr>
          <w:rFonts w:cstheme="minorHAnsi"/>
        </w:rPr>
        <w:t xml:space="preserve">, 2012 </w:t>
      </w:r>
      <w:r w:rsidR="0079513F" w:rsidRPr="0079513F">
        <w:rPr>
          <w:rFonts w:cstheme="minorHAnsi"/>
        </w:rPr>
        <w:t>Brązowy Laur UWM</w:t>
      </w:r>
      <w:r w:rsidR="0079513F" w:rsidRPr="0079513F">
        <w:rPr>
          <w:rFonts w:cstheme="minorHAnsi"/>
        </w:rPr>
        <w:t xml:space="preserve">, 2013 </w:t>
      </w:r>
      <w:r w:rsidR="0079513F" w:rsidRPr="0079513F">
        <w:rPr>
          <w:rFonts w:cstheme="minorHAnsi"/>
        </w:rPr>
        <w:t>Brązowy Medal za Długoletnią Służbę</w:t>
      </w:r>
      <w:r w:rsidR="0079513F" w:rsidRPr="0079513F">
        <w:rPr>
          <w:rFonts w:cstheme="minorHAnsi"/>
        </w:rPr>
        <w:t xml:space="preserve">, 2017 </w:t>
      </w:r>
      <w:r w:rsidR="0079513F" w:rsidRPr="0079513F">
        <w:rPr>
          <w:rFonts w:cstheme="minorHAnsi"/>
        </w:rPr>
        <w:t>Srebrny Krzyż Zasługi</w:t>
      </w:r>
      <w:r w:rsidR="0079513F" w:rsidRPr="0079513F">
        <w:rPr>
          <w:rFonts w:cstheme="minorHAnsi"/>
        </w:rPr>
        <w:t>, 2019 International Association of Geodesy (IAG) Fellow, kilkanaści</w:t>
      </w:r>
      <w:r w:rsidR="0079513F">
        <w:rPr>
          <w:rFonts w:cstheme="minorHAnsi"/>
        </w:rPr>
        <w:t xml:space="preserve">e nagród </w:t>
      </w:r>
      <w:r w:rsidR="005E5EA7">
        <w:rPr>
          <w:rFonts w:cstheme="minorHAnsi"/>
        </w:rPr>
        <w:t xml:space="preserve">JM </w:t>
      </w:r>
      <w:r w:rsidR="0079513F">
        <w:rPr>
          <w:rFonts w:cstheme="minorHAnsi"/>
        </w:rPr>
        <w:t>Rektora UWM z</w:t>
      </w:r>
      <w:r w:rsidR="005E5EA7">
        <w:rPr>
          <w:rFonts w:cstheme="minorHAnsi"/>
        </w:rPr>
        <w:t>a</w:t>
      </w:r>
      <w:r w:rsidR="0079513F">
        <w:rPr>
          <w:rFonts w:cstheme="minorHAnsi"/>
        </w:rPr>
        <w:t xml:space="preserve"> działalność naukową i organizacyjną.</w:t>
      </w:r>
      <w:r w:rsidR="0079513F" w:rsidRPr="0079513F">
        <w:rPr>
          <w:rFonts w:cstheme="minorHAnsi"/>
        </w:rPr>
        <w:t xml:space="preserve"> </w:t>
      </w:r>
    </w:p>
    <w:p w14:paraId="1A341206" w14:textId="081C2535" w:rsidR="00D3018A" w:rsidRPr="00472F6F" w:rsidRDefault="003322DC" w:rsidP="000A3445">
      <w:pPr>
        <w:spacing w:after="0"/>
        <w:jc w:val="both"/>
        <w:rPr>
          <w:lang w:val="en-US"/>
        </w:rPr>
      </w:pPr>
      <w:r w:rsidRPr="003E2605">
        <w:rPr>
          <w:b/>
          <w:bCs/>
        </w:rPr>
        <w:t>Inne aktywności</w:t>
      </w:r>
      <w:r w:rsidR="003E2605">
        <w:t xml:space="preserve">: </w:t>
      </w:r>
      <w:r w:rsidR="000A3445">
        <w:t>Krajowe: Członek</w:t>
      </w:r>
      <w:r w:rsidR="000A3445" w:rsidRPr="000A3445">
        <w:t xml:space="preserve"> rad naukowych Instytutu Geodezji i Kartografii (od 2017) oraz Centrum Badań Kosmicznych PAN (od 2019)</w:t>
      </w:r>
      <w:r w:rsidR="000A3445">
        <w:t xml:space="preserve">, od </w:t>
      </w:r>
      <w:r w:rsidR="000A3445" w:rsidRPr="000A3445">
        <w:t>2016 Wiceprzewodnicząc</w:t>
      </w:r>
      <w:r w:rsidR="000A3445">
        <w:t>y</w:t>
      </w:r>
      <w:r w:rsidR="000A3445" w:rsidRPr="000A3445">
        <w:t xml:space="preserve"> Komitetu Geodezji PAN, </w:t>
      </w:r>
      <w:r w:rsidR="000A3445">
        <w:t>o</w:t>
      </w:r>
      <w:r w:rsidR="000A3445" w:rsidRPr="000A3445">
        <w:t>d 2019 Przewodniczącego Sekcji Geodezji Satelitarnej Komitetu Badań Kosmicznych i Satelitarnych PAN</w:t>
      </w:r>
      <w:r w:rsidR="000A3445">
        <w:t>, od 2</w:t>
      </w:r>
      <w:r w:rsidR="000A3445" w:rsidRPr="000A3445">
        <w:t xml:space="preserve">019  </w:t>
      </w:r>
      <w:r w:rsidR="000A3445">
        <w:t>c</w:t>
      </w:r>
      <w:r w:rsidR="000A3445" w:rsidRPr="000A3445">
        <w:t>złon</w:t>
      </w:r>
      <w:r w:rsidR="000A3445">
        <w:t>ek</w:t>
      </w:r>
      <w:r w:rsidR="000A3445" w:rsidRPr="000A3445">
        <w:t xml:space="preserve"> Komitetów Narodowych ds. Międzynarodowej Unii Nauk Radiowych (URSI) oraz ds. Współpracy z Międzynarodową Unią Geodezji i Geofizyki (IUGG) PAN. </w:t>
      </w:r>
      <w:r w:rsidR="000A3445">
        <w:t>C</w:t>
      </w:r>
      <w:r w:rsidR="000A3445" w:rsidRPr="000A3445">
        <w:t>złon</w:t>
      </w:r>
      <w:r w:rsidR="000A3445">
        <w:t>ek</w:t>
      </w:r>
      <w:r w:rsidR="000A3445" w:rsidRPr="000A3445">
        <w:t xml:space="preserve"> Państwowej Rady Geodezyjnej i Kartograficznej</w:t>
      </w:r>
      <w:r w:rsidR="00472F6F">
        <w:t>.</w:t>
      </w:r>
      <w:r w:rsidR="000A3445">
        <w:t xml:space="preserve"> </w:t>
      </w:r>
      <w:r w:rsidR="00472F6F">
        <w:t>M</w:t>
      </w:r>
      <w:r w:rsidR="000A3445">
        <w:t>iędzynarodowe: od 2019</w:t>
      </w:r>
      <w:r w:rsidR="000A3445" w:rsidRPr="000A3445">
        <w:t xml:space="preserve"> Przewodnicząc</w:t>
      </w:r>
      <w:r w:rsidR="000E66BE">
        <w:t>y</w:t>
      </w:r>
      <w:r w:rsidR="000A3445" w:rsidRPr="000A3445">
        <w:t xml:space="preserve"> Podkomisji 4.4: „GNSS Integrity and Quality Control”</w:t>
      </w:r>
      <w:r w:rsidR="000A3445">
        <w:t xml:space="preserve"> w</w:t>
      </w:r>
      <w:r w:rsidR="000A3445" w:rsidRPr="000A3445">
        <w:t xml:space="preserve"> Międzynarodowej Asocjacji Geodezji (IAG)</w:t>
      </w:r>
      <w:r w:rsidR="000A3445">
        <w:t xml:space="preserve">, </w:t>
      </w:r>
      <w:r w:rsidR="000A3445" w:rsidRPr="000A3445">
        <w:t xml:space="preserve"> od 2007 człon</w:t>
      </w:r>
      <w:r w:rsidR="000E66BE">
        <w:t>ek</w:t>
      </w:r>
      <w:r w:rsidR="000A3445" w:rsidRPr="000A3445">
        <w:t xml:space="preserve"> Zarządu Komisji 4</w:t>
      </w:r>
      <w:r w:rsidR="00472F6F">
        <w:t xml:space="preserve"> IAG</w:t>
      </w:r>
      <w:r w:rsidR="000A3445" w:rsidRPr="000A3445">
        <w:t xml:space="preserve"> „Positioning and Applications”</w:t>
      </w:r>
      <w:r w:rsidR="00472F6F">
        <w:t>, od</w:t>
      </w:r>
      <w:r w:rsidR="000A3445" w:rsidRPr="000A3445">
        <w:t xml:space="preserve"> 2015 człon</w:t>
      </w:r>
      <w:r w:rsidR="00472F6F">
        <w:t>ek</w:t>
      </w:r>
      <w:r w:rsidR="000A3445" w:rsidRPr="000A3445">
        <w:t xml:space="preserve"> Global Geodetic Observing System (GGOS) Science Panel</w:t>
      </w:r>
      <w:r w:rsidR="00472F6F">
        <w:t xml:space="preserve">, </w:t>
      </w:r>
      <w:r w:rsidR="00472F6F" w:rsidRPr="00472F6F">
        <w:t>zastęp</w:t>
      </w:r>
      <w:r w:rsidR="00472F6F">
        <w:t>ca</w:t>
      </w:r>
      <w:r w:rsidR="000A3445" w:rsidRPr="00472F6F">
        <w:t xml:space="preserve"> redaktora naczelnego czasopisma Journal of Geodesy (IF= 5.280)</w:t>
      </w:r>
      <w:r w:rsidR="00472F6F">
        <w:t>,</w:t>
      </w:r>
      <w:r w:rsidR="000A3445" w:rsidRPr="00472F6F">
        <w:t xml:space="preserve"> człon</w:t>
      </w:r>
      <w:r w:rsidR="00472F6F">
        <w:t>ek</w:t>
      </w:r>
      <w:r w:rsidR="000A3445" w:rsidRPr="00472F6F">
        <w:t xml:space="preserve"> rad wydawniczych Journal of Satellite Navigation, Artificial Satellites, Reports on Geodesy and Geoinformatics, Journal of Geodetic Science oraz Geodesy and Cartography. </w:t>
      </w:r>
      <w:r w:rsidR="000A3445" w:rsidRPr="00472F6F">
        <w:rPr>
          <w:lang w:val="en-US"/>
        </w:rPr>
        <w:t>Od 2020 roku człon</w:t>
      </w:r>
      <w:r w:rsidR="00472F6F" w:rsidRPr="00472F6F">
        <w:rPr>
          <w:lang w:val="en-US"/>
        </w:rPr>
        <w:t>e</w:t>
      </w:r>
      <w:r w:rsidR="00472F6F">
        <w:rPr>
          <w:lang w:val="en-US"/>
        </w:rPr>
        <w:t xml:space="preserve">k </w:t>
      </w:r>
      <w:r w:rsidR="000A3445" w:rsidRPr="00472F6F">
        <w:rPr>
          <w:lang w:val="en-US"/>
        </w:rPr>
        <w:t>GNSS Science Advisory Committee (GSAC) przy ESA.</w:t>
      </w:r>
    </w:p>
    <w:sectPr w:rsidR="00D3018A" w:rsidRPr="00472F6F" w:rsidSect="00B1478F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7C"/>
    <w:rsid w:val="00010142"/>
    <w:rsid w:val="000A3445"/>
    <w:rsid w:val="000B4C65"/>
    <w:rsid w:val="000C74ED"/>
    <w:rsid w:val="000E66BE"/>
    <w:rsid w:val="001777B2"/>
    <w:rsid w:val="002A514A"/>
    <w:rsid w:val="003322DC"/>
    <w:rsid w:val="003B2152"/>
    <w:rsid w:val="003E2605"/>
    <w:rsid w:val="004527D9"/>
    <w:rsid w:val="00472F6F"/>
    <w:rsid w:val="005E5EA7"/>
    <w:rsid w:val="00644AAB"/>
    <w:rsid w:val="00682BCA"/>
    <w:rsid w:val="0079513F"/>
    <w:rsid w:val="008B0BCF"/>
    <w:rsid w:val="009067B9"/>
    <w:rsid w:val="00927F20"/>
    <w:rsid w:val="009D0872"/>
    <w:rsid w:val="00A247DD"/>
    <w:rsid w:val="00B1478F"/>
    <w:rsid w:val="00D3018A"/>
    <w:rsid w:val="00E52956"/>
    <w:rsid w:val="00F8677C"/>
    <w:rsid w:val="00F94AE4"/>
    <w:rsid w:val="00FA09EF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B"/>
  <w15:chartTrackingRefBased/>
  <w15:docId w15:val="{1C8CF2F0-4C60-430D-BE83-4CAF546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Brzuzan</dc:creator>
  <cp:keywords/>
  <dc:description/>
  <cp:lastModifiedBy>Paweł Wielgosz</cp:lastModifiedBy>
  <cp:revision>14</cp:revision>
  <dcterms:created xsi:type="dcterms:W3CDTF">2021-05-18T12:16:00Z</dcterms:created>
  <dcterms:modified xsi:type="dcterms:W3CDTF">2021-05-19T08:32:00Z</dcterms:modified>
</cp:coreProperties>
</file>