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ED27F" w14:textId="4177018A" w:rsidR="00D3018A" w:rsidRPr="000A307C" w:rsidRDefault="002E7074" w:rsidP="002E7074">
      <w:pPr>
        <w:jc w:val="both"/>
      </w:pPr>
      <w:r w:rsidRPr="00E076EE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1745B859" wp14:editId="6CF22936">
            <wp:simplePos x="0" y="0"/>
            <wp:positionH relativeFrom="column">
              <wp:posOffset>-140970</wp:posOffset>
            </wp:positionH>
            <wp:positionV relativeFrom="paragraph">
              <wp:posOffset>179070</wp:posOffset>
            </wp:positionV>
            <wp:extent cx="1893570" cy="1537970"/>
            <wp:effectExtent l="6350" t="0" r="0" b="0"/>
            <wp:wrapTight wrapText="bothSides">
              <wp:wrapPolygon edited="0">
                <wp:start x="21528" y="-89"/>
                <wp:lineTo x="232" y="-89"/>
                <wp:lineTo x="232" y="21315"/>
                <wp:lineTo x="21528" y="21315"/>
                <wp:lineTo x="21528" y="-89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93570" cy="153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2071A" w:rsidRPr="00E076EE">
        <w:rPr>
          <w:rFonts w:ascii="Times New Roman" w:hAnsi="Times New Roman" w:cs="Times New Roman"/>
          <w:b/>
          <w:bCs/>
          <w:sz w:val="28"/>
          <w:szCs w:val="28"/>
        </w:rPr>
        <w:t>Prof. dr hab. Andrzej Rychlik</w:t>
      </w:r>
    </w:p>
    <w:p w14:paraId="63EC0DF2" w14:textId="77777777" w:rsidR="0033335C" w:rsidRDefault="0052071A" w:rsidP="0033335C">
      <w:pPr>
        <w:spacing w:after="0"/>
        <w:jc w:val="both"/>
        <w:rPr>
          <w:rFonts w:ascii="Times New Roman" w:hAnsi="Times New Roman" w:cs="Times New Roman"/>
          <w:sz w:val="28"/>
        </w:rPr>
      </w:pPr>
      <w:r w:rsidRPr="00E076EE">
        <w:rPr>
          <w:rFonts w:ascii="Times New Roman" w:hAnsi="Times New Roman" w:cs="Times New Roman"/>
          <w:b/>
          <w:bCs/>
          <w:sz w:val="28"/>
          <w:szCs w:val="28"/>
        </w:rPr>
        <w:t>Informacja ogólna:</w:t>
      </w:r>
      <w:r w:rsidRPr="0043031A">
        <w:rPr>
          <w:rFonts w:ascii="Times New Roman" w:hAnsi="Times New Roman" w:cs="Times New Roman"/>
          <w:sz w:val="28"/>
          <w:szCs w:val="28"/>
        </w:rPr>
        <w:t xml:space="preserve"> Profesor tytularny nauk rolniczych w dyscyplinie weterynaria, zatrudniony na stanowisku profesora </w:t>
      </w:r>
      <w:r w:rsidR="00A04978">
        <w:rPr>
          <w:rFonts w:ascii="Times New Roman" w:hAnsi="Times New Roman" w:cs="Times New Roman"/>
          <w:sz w:val="28"/>
          <w:szCs w:val="28"/>
        </w:rPr>
        <w:t xml:space="preserve">na </w:t>
      </w:r>
      <w:r w:rsidR="00F1456D">
        <w:rPr>
          <w:rFonts w:ascii="Times New Roman" w:hAnsi="Times New Roman" w:cs="Times New Roman"/>
          <w:sz w:val="28"/>
          <w:szCs w:val="28"/>
        </w:rPr>
        <w:t>W</w:t>
      </w:r>
      <w:r w:rsidR="00A04978">
        <w:rPr>
          <w:rFonts w:ascii="Times New Roman" w:hAnsi="Times New Roman" w:cs="Times New Roman"/>
          <w:sz w:val="28"/>
          <w:szCs w:val="28"/>
        </w:rPr>
        <w:t>ydziale Medycyny Weterynaryjnej</w:t>
      </w:r>
      <w:r w:rsidRPr="0043031A">
        <w:rPr>
          <w:rFonts w:ascii="Times New Roman" w:hAnsi="Times New Roman" w:cs="Times New Roman"/>
          <w:sz w:val="28"/>
          <w:szCs w:val="28"/>
        </w:rPr>
        <w:t xml:space="preserve"> Uniwersyte</w:t>
      </w:r>
      <w:r w:rsidR="00A04978">
        <w:rPr>
          <w:rFonts w:ascii="Times New Roman" w:hAnsi="Times New Roman" w:cs="Times New Roman"/>
          <w:sz w:val="28"/>
          <w:szCs w:val="28"/>
        </w:rPr>
        <w:t>tu</w:t>
      </w:r>
      <w:r w:rsidRPr="0043031A">
        <w:rPr>
          <w:rFonts w:ascii="Times New Roman" w:hAnsi="Times New Roman" w:cs="Times New Roman"/>
          <w:sz w:val="28"/>
          <w:szCs w:val="28"/>
        </w:rPr>
        <w:t xml:space="preserve"> Warmińsko-Mazursk</w:t>
      </w:r>
      <w:r w:rsidR="00A04978">
        <w:rPr>
          <w:rFonts w:ascii="Times New Roman" w:hAnsi="Times New Roman" w:cs="Times New Roman"/>
          <w:sz w:val="28"/>
          <w:szCs w:val="28"/>
        </w:rPr>
        <w:t>iego</w:t>
      </w:r>
      <w:r w:rsidRPr="0043031A">
        <w:rPr>
          <w:rFonts w:ascii="Times New Roman" w:hAnsi="Times New Roman" w:cs="Times New Roman"/>
          <w:sz w:val="28"/>
          <w:szCs w:val="28"/>
        </w:rPr>
        <w:t xml:space="preserve"> w Olsztynie. Zainteresowania naukowe Profesora są związane z diagnostyką, patologią i terapią chorób wewnętrznych zwierząt. Głównym obszarem jego badań naukowych jest gastroenterologia zwierząt towarzyszących ze szczególnym uwzględnieniem endoskopii  w rozpoznawaniu i leczeniu schorzeń przewodu pokarmowego u psów.</w:t>
      </w:r>
      <w:r w:rsidR="0043031A" w:rsidRPr="0043031A">
        <w:rPr>
          <w:rFonts w:ascii="Times New Roman" w:hAnsi="Times New Roman" w:cs="Times New Roman"/>
          <w:sz w:val="28"/>
          <w:szCs w:val="28"/>
        </w:rPr>
        <w:t xml:space="preserve"> W ostatnich la</w:t>
      </w:r>
      <w:r w:rsidR="00417AE1">
        <w:rPr>
          <w:rFonts w:ascii="Times New Roman" w:hAnsi="Times New Roman" w:cs="Times New Roman"/>
          <w:sz w:val="28"/>
          <w:szCs w:val="28"/>
        </w:rPr>
        <w:t>t</w:t>
      </w:r>
      <w:r w:rsidR="0043031A" w:rsidRPr="0043031A">
        <w:rPr>
          <w:rFonts w:ascii="Times New Roman" w:hAnsi="Times New Roman" w:cs="Times New Roman"/>
          <w:sz w:val="28"/>
          <w:szCs w:val="28"/>
        </w:rPr>
        <w:t>ach zainteresowania badawcze profesora dotycz</w:t>
      </w:r>
      <w:r w:rsidR="00F1456D">
        <w:rPr>
          <w:rFonts w:ascii="Times New Roman" w:hAnsi="Times New Roman" w:cs="Times New Roman"/>
          <w:sz w:val="28"/>
          <w:szCs w:val="28"/>
        </w:rPr>
        <w:t>ą</w:t>
      </w:r>
      <w:r w:rsidR="0043031A" w:rsidRPr="0043031A">
        <w:rPr>
          <w:rFonts w:ascii="Times New Roman" w:hAnsi="Times New Roman" w:cs="Times New Roman"/>
          <w:sz w:val="28"/>
          <w:szCs w:val="28"/>
        </w:rPr>
        <w:t xml:space="preserve"> </w:t>
      </w:r>
      <w:r w:rsidR="0043031A" w:rsidRPr="0043031A">
        <w:rPr>
          <w:rFonts w:ascii="Times New Roman" w:hAnsi="Times New Roman" w:cs="Times New Roman"/>
          <w:sz w:val="28"/>
        </w:rPr>
        <w:t xml:space="preserve"> badań</w:t>
      </w:r>
      <w:r w:rsidR="00A04978">
        <w:rPr>
          <w:rFonts w:ascii="Times New Roman" w:hAnsi="Times New Roman" w:cs="Times New Roman"/>
          <w:sz w:val="28"/>
        </w:rPr>
        <w:t xml:space="preserve"> </w:t>
      </w:r>
      <w:r w:rsidR="0043031A" w:rsidRPr="0043031A">
        <w:rPr>
          <w:rFonts w:ascii="Times New Roman" w:hAnsi="Times New Roman" w:cs="Times New Roman"/>
          <w:sz w:val="28"/>
        </w:rPr>
        <w:t>nad etiopatogenezą i terapią nieswoistych zapaleń jelit u psów</w:t>
      </w:r>
      <w:r w:rsidR="0043031A">
        <w:rPr>
          <w:rFonts w:ascii="Times New Roman" w:hAnsi="Times New Roman" w:cs="Times New Roman"/>
          <w:sz w:val="28"/>
        </w:rPr>
        <w:t xml:space="preserve"> oraz </w:t>
      </w:r>
      <w:r w:rsidR="0043031A" w:rsidRPr="0043031A">
        <w:rPr>
          <w:rFonts w:ascii="Times New Roman" w:hAnsi="Times New Roman" w:cs="Times New Roman"/>
          <w:sz w:val="28"/>
        </w:rPr>
        <w:t xml:space="preserve">przydatności oznaczania </w:t>
      </w:r>
      <w:proofErr w:type="spellStart"/>
      <w:r w:rsidR="0043031A" w:rsidRPr="0043031A">
        <w:rPr>
          <w:rFonts w:ascii="Times New Roman" w:hAnsi="Times New Roman" w:cs="Times New Roman"/>
          <w:sz w:val="28"/>
        </w:rPr>
        <w:t>bisfenolu</w:t>
      </w:r>
      <w:proofErr w:type="spellEnd"/>
      <w:r w:rsidR="0043031A" w:rsidRPr="0043031A">
        <w:rPr>
          <w:rFonts w:ascii="Times New Roman" w:hAnsi="Times New Roman" w:cs="Times New Roman"/>
          <w:sz w:val="28"/>
        </w:rPr>
        <w:t xml:space="preserve">  </w:t>
      </w:r>
      <w:r w:rsidR="00E076EE">
        <w:rPr>
          <w:rFonts w:ascii="Times New Roman" w:hAnsi="Times New Roman" w:cs="Times New Roman"/>
          <w:sz w:val="28"/>
        </w:rPr>
        <w:t xml:space="preserve">A </w:t>
      </w:r>
      <w:r w:rsidR="0043031A" w:rsidRPr="0043031A">
        <w:rPr>
          <w:rFonts w:ascii="Times New Roman" w:hAnsi="Times New Roman" w:cs="Times New Roman"/>
          <w:sz w:val="28"/>
        </w:rPr>
        <w:t>u psów zdrowych i chorych na przewlekłe schorzenia przewodu pokarmowego</w:t>
      </w:r>
      <w:r w:rsidR="00417AE1" w:rsidRPr="00417AE1">
        <w:rPr>
          <w:rFonts w:ascii="Times New Roman" w:hAnsi="Times New Roman" w:cs="Times New Roman"/>
          <w:sz w:val="28"/>
        </w:rPr>
        <w:t>.</w:t>
      </w:r>
    </w:p>
    <w:p w14:paraId="0260D1D8" w14:textId="6D4DFCE7" w:rsidR="00D3018A" w:rsidRPr="0033335C" w:rsidRDefault="0052071A" w:rsidP="0033335C">
      <w:pPr>
        <w:spacing w:after="0"/>
        <w:jc w:val="both"/>
        <w:rPr>
          <w:rFonts w:ascii="Times New Roman" w:hAnsi="Times New Roman" w:cs="Times New Roman"/>
          <w:sz w:val="28"/>
        </w:rPr>
      </w:pPr>
      <w:r w:rsidRPr="00E076EE">
        <w:rPr>
          <w:rFonts w:ascii="Times New Roman" w:hAnsi="Times New Roman" w:cs="Times New Roman"/>
          <w:b/>
          <w:bCs/>
          <w:sz w:val="28"/>
          <w:szCs w:val="28"/>
        </w:rPr>
        <w:t>Przebieg kariery naukowej:</w:t>
      </w:r>
      <w:r w:rsidRPr="005207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lek. wet</w:t>
      </w:r>
      <w:r w:rsidRPr="0052071A">
        <w:rPr>
          <w:rFonts w:ascii="Times New Roman" w:hAnsi="Times New Roman" w:cs="Times New Roman"/>
          <w:sz w:val="28"/>
          <w:szCs w:val="28"/>
        </w:rPr>
        <w:t>. 19</w:t>
      </w:r>
      <w:r>
        <w:rPr>
          <w:rFonts w:ascii="Times New Roman" w:hAnsi="Times New Roman" w:cs="Times New Roman"/>
          <w:sz w:val="28"/>
          <w:szCs w:val="28"/>
        </w:rPr>
        <w:t>84</w:t>
      </w:r>
      <w:r w:rsidRPr="0052071A">
        <w:rPr>
          <w:rFonts w:ascii="Times New Roman" w:hAnsi="Times New Roman" w:cs="Times New Roman"/>
          <w:sz w:val="28"/>
          <w:szCs w:val="28"/>
        </w:rPr>
        <w:t>; dr</w:t>
      </w:r>
      <w:r w:rsidR="000A307C">
        <w:rPr>
          <w:rFonts w:ascii="Times New Roman" w:hAnsi="Times New Roman" w:cs="Times New Roman"/>
          <w:sz w:val="28"/>
          <w:szCs w:val="28"/>
        </w:rPr>
        <w:t xml:space="preserve"> wet.</w:t>
      </w:r>
      <w:r w:rsidRPr="005207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1991</w:t>
      </w:r>
      <w:r w:rsidRPr="0052071A">
        <w:rPr>
          <w:rFonts w:ascii="Times New Roman" w:hAnsi="Times New Roman" w:cs="Times New Roman"/>
          <w:sz w:val="28"/>
          <w:szCs w:val="28"/>
        </w:rPr>
        <w:t>; dr hab. 20</w:t>
      </w:r>
      <w:r>
        <w:rPr>
          <w:rFonts w:ascii="Times New Roman" w:hAnsi="Times New Roman" w:cs="Times New Roman"/>
          <w:sz w:val="28"/>
          <w:szCs w:val="28"/>
        </w:rPr>
        <w:t>03</w:t>
      </w:r>
      <w:r w:rsidRPr="0052071A">
        <w:rPr>
          <w:rFonts w:ascii="Times New Roman" w:hAnsi="Times New Roman" w:cs="Times New Roman"/>
          <w:sz w:val="28"/>
          <w:szCs w:val="28"/>
        </w:rPr>
        <w:t>; prof.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52071A">
        <w:rPr>
          <w:rFonts w:ascii="Times New Roman" w:hAnsi="Times New Roman" w:cs="Times New Roman"/>
          <w:sz w:val="28"/>
          <w:szCs w:val="28"/>
        </w:rPr>
        <w:t>.</w:t>
      </w:r>
    </w:p>
    <w:p w14:paraId="51BED74C" w14:textId="45CCAB03" w:rsidR="00D3018A" w:rsidRDefault="00D3018A" w:rsidP="0033335C">
      <w:pPr>
        <w:pStyle w:val="Tekstpodstawowywcity"/>
        <w:spacing w:line="276" w:lineRule="auto"/>
        <w:ind w:firstLine="0"/>
      </w:pPr>
      <w:r w:rsidRPr="00E076EE">
        <w:rPr>
          <w:b/>
          <w:bCs/>
          <w:szCs w:val="28"/>
        </w:rPr>
        <w:t>Zajmowane stanowiska, funkcje</w:t>
      </w:r>
      <w:r w:rsidR="00E076EE">
        <w:rPr>
          <w:b/>
          <w:bCs/>
          <w:szCs w:val="28"/>
        </w:rPr>
        <w:t>:</w:t>
      </w:r>
      <w:r w:rsidR="0036507F">
        <w:rPr>
          <w:szCs w:val="28"/>
        </w:rPr>
        <w:t xml:space="preserve"> </w:t>
      </w:r>
      <w:r w:rsidR="00E076EE">
        <w:t>o</w:t>
      </w:r>
      <w:r w:rsidR="0036507F">
        <w:t>d 2014 roku kierownik Katedry Diagnostyki Klinicznej Wydziału Medycyny Weterynaryjnej UWM w Olsztynie</w:t>
      </w:r>
      <w:r w:rsidR="00E076EE">
        <w:t>,</w:t>
      </w:r>
      <w:r w:rsidR="0036507F">
        <w:t xml:space="preserve"> od 2012 roku kierownik studiów doktoranckich UWM na Wydziale Medycyny Weterynaryjnej w Olsztynie, w latach 2016-2019 kierownik Zintegrowanej Szkoły Doktorantów KNOW na Wydziale Medycyny Weterynaryjnej UWM w Olsztynie, </w:t>
      </w:r>
      <w:r w:rsidR="00E076EE">
        <w:t xml:space="preserve">w latach 2005-2011 członek Senackiej Komisji Nauki, </w:t>
      </w:r>
      <w:r w:rsidR="0036507F">
        <w:t xml:space="preserve">od 2014 roku kierownik </w:t>
      </w:r>
      <w:r w:rsidR="00F1456D">
        <w:t>P</w:t>
      </w:r>
      <w:r w:rsidR="0036507F">
        <w:t xml:space="preserve">odyplomowego </w:t>
      </w:r>
      <w:r w:rsidR="00F1456D">
        <w:t>S</w:t>
      </w:r>
      <w:r w:rsidR="0036507F">
        <w:t xml:space="preserve">tudium </w:t>
      </w:r>
      <w:r w:rsidR="00F1456D">
        <w:t>S</w:t>
      </w:r>
      <w:r w:rsidR="0036507F">
        <w:t>pecjalizacyjnego „Choroby psów i kotów” na Wydziale Medycyny Weterynaryjnej UWM w Olsztynie,</w:t>
      </w:r>
      <w:r w:rsidR="0036507F" w:rsidRPr="00724591">
        <w:t xml:space="preserve"> kierownik Kliniki Weterynaryjnej Zwierząt Towarzyszących Wydziału Medycyny Weterynaryjnej </w:t>
      </w:r>
      <w:r w:rsidR="00E076EE">
        <w:t>UWM</w:t>
      </w:r>
      <w:r w:rsidR="0036507F" w:rsidRPr="00724591">
        <w:t xml:space="preserve"> w Olsztynie</w:t>
      </w:r>
      <w:r w:rsidR="0036507F">
        <w:t>,</w:t>
      </w:r>
      <w:r w:rsidR="00E076EE">
        <w:t xml:space="preserve"> </w:t>
      </w:r>
      <w:r w:rsidR="0036507F">
        <w:t>wiceprzewodniczący oddziału</w:t>
      </w:r>
      <w:r w:rsidR="0036507F" w:rsidRPr="0036507F">
        <w:t xml:space="preserve"> </w:t>
      </w:r>
      <w:r w:rsidR="0036507F">
        <w:t xml:space="preserve">Polskiego Towarzystwa Nauk Weterynaryjnych, członek  </w:t>
      </w:r>
      <w:r w:rsidR="00F1456D">
        <w:t>W</w:t>
      </w:r>
      <w:r w:rsidR="0036507F">
        <w:t xml:space="preserve">ydziałowej </w:t>
      </w:r>
      <w:r w:rsidR="00F1456D">
        <w:t>K</w:t>
      </w:r>
      <w:r w:rsidR="0036507F">
        <w:t xml:space="preserve">omisji ds. Zapewnienia Jakości Kształcenia oraz </w:t>
      </w:r>
      <w:r w:rsidR="00F1456D">
        <w:t>W</w:t>
      </w:r>
      <w:r w:rsidR="0036507F">
        <w:t xml:space="preserve">ydziałowej </w:t>
      </w:r>
      <w:r w:rsidR="00F1456D">
        <w:t>K</w:t>
      </w:r>
      <w:r w:rsidR="0036507F">
        <w:t>omisji Dydaktycznej</w:t>
      </w:r>
      <w:r w:rsidR="00E076EE">
        <w:t xml:space="preserve">, </w:t>
      </w:r>
      <w:r w:rsidR="0036507F">
        <w:t xml:space="preserve"> </w:t>
      </w:r>
      <w:r w:rsidR="00E076EE">
        <w:t>pełnił również funkcję  zastępcy Okręgowego Rzecznika Odpowiedzialności Zawodowej Warmińsko-Mazurskiej Izby Lekarsko-Weterynaryjnej.</w:t>
      </w:r>
    </w:p>
    <w:p w14:paraId="566A43F7" w14:textId="3512B0DF" w:rsidR="00AE022E" w:rsidRDefault="00D3018A" w:rsidP="002E7074">
      <w:pPr>
        <w:jc w:val="both"/>
        <w:rPr>
          <w:rFonts w:ascii="Times New Roman" w:hAnsi="Times New Roman" w:cs="Times New Roman"/>
          <w:sz w:val="28"/>
          <w:szCs w:val="28"/>
        </w:rPr>
      </w:pPr>
      <w:r w:rsidRPr="00E076EE">
        <w:rPr>
          <w:rFonts w:ascii="Times New Roman" w:hAnsi="Times New Roman" w:cs="Times New Roman"/>
          <w:b/>
          <w:bCs/>
          <w:sz w:val="28"/>
          <w:szCs w:val="28"/>
        </w:rPr>
        <w:t xml:space="preserve">Wskaźniki </w:t>
      </w:r>
      <w:proofErr w:type="spellStart"/>
      <w:r w:rsidRPr="00E076EE">
        <w:rPr>
          <w:rFonts w:ascii="Times New Roman" w:hAnsi="Times New Roman" w:cs="Times New Roman"/>
          <w:b/>
          <w:bCs/>
          <w:sz w:val="28"/>
          <w:szCs w:val="28"/>
        </w:rPr>
        <w:t>naukometryczne</w:t>
      </w:r>
      <w:proofErr w:type="spellEnd"/>
      <w:r w:rsidR="00E076EE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E076EE" w:rsidRPr="00E076EE">
        <w:rPr>
          <w:rFonts w:ascii="Times New Roman" w:hAnsi="Times New Roman" w:cs="Times New Roman"/>
          <w:sz w:val="28"/>
          <w:szCs w:val="28"/>
        </w:rPr>
        <w:t xml:space="preserve">Liczba publikacji ogółem: </w:t>
      </w:r>
      <w:r w:rsidR="00AE022E">
        <w:rPr>
          <w:rFonts w:ascii="Times New Roman" w:hAnsi="Times New Roman" w:cs="Times New Roman"/>
          <w:sz w:val="28"/>
          <w:szCs w:val="28"/>
        </w:rPr>
        <w:t>195</w:t>
      </w:r>
      <w:r w:rsidR="00E076EE" w:rsidRPr="00E076EE">
        <w:rPr>
          <w:rFonts w:ascii="Times New Roman" w:hAnsi="Times New Roman" w:cs="Times New Roman"/>
          <w:sz w:val="28"/>
          <w:szCs w:val="28"/>
        </w:rPr>
        <w:t xml:space="preserve"> w tym </w:t>
      </w:r>
      <w:r w:rsidR="00AE022E">
        <w:rPr>
          <w:rFonts w:ascii="Times New Roman" w:hAnsi="Times New Roman" w:cs="Times New Roman"/>
          <w:sz w:val="28"/>
          <w:szCs w:val="28"/>
        </w:rPr>
        <w:t>45</w:t>
      </w:r>
      <w:r w:rsidR="00E076EE" w:rsidRPr="00E076EE">
        <w:rPr>
          <w:rFonts w:ascii="Times New Roman" w:hAnsi="Times New Roman" w:cs="Times New Roman"/>
          <w:sz w:val="28"/>
          <w:szCs w:val="28"/>
        </w:rPr>
        <w:t xml:space="preserve"> z IF; </w:t>
      </w:r>
      <w:r w:rsidR="00AE022E">
        <w:rPr>
          <w:rFonts w:ascii="Times New Roman" w:hAnsi="Times New Roman" w:cs="Times New Roman"/>
          <w:sz w:val="28"/>
          <w:szCs w:val="28"/>
        </w:rPr>
        <w:t>61 spoza listy filadelfijskiej</w:t>
      </w:r>
      <w:r w:rsidR="00AE022E">
        <w:t xml:space="preserve"> </w:t>
      </w:r>
      <w:r w:rsidR="00AE022E" w:rsidRPr="00AE022E">
        <w:rPr>
          <w:rFonts w:ascii="Times New Roman" w:hAnsi="Times New Roman" w:cs="Times New Roman"/>
          <w:sz w:val="28"/>
          <w:szCs w:val="28"/>
        </w:rPr>
        <w:t>(artykuł</w:t>
      </w:r>
      <w:r w:rsidR="00AE022E">
        <w:rPr>
          <w:rFonts w:ascii="Times New Roman" w:hAnsi="Times New Roman" w:cs="Times New Roman"/>
          <w:sz w:val="28"/>
          <w:szCs w:val="28"/>
        </w:rPr>
        <w:t>y</w:t>
      </w:r>
      <w:r w:rsidR="00AE022E" w:rsidRPr="00AE022E">
        <w:rPr>
          <w:rFonts w:ascii="Times New Roman" w:hAnsi="Times New Roman" w:cs="Times New Roman"/>
          <w:sz w:val="28"/>
          <w:szCs w:val="28"/>
        </w:rPr>
        <w:t xml:space="preserve">  w Magazynie Weterynaryjnym, Życiu Weterynaryjnym, Weterynarii w Praktyce czy Weterynarii po Dyplomie, przeważnie z zakresu gastroenterologii małych zwierząt</w:t>
      </w:r>
      <w:r w:rsidR="00AE022E">
        <w:rPr>
          <w:rFonts w:ascii="Times New Roman" w:hAnsi="Times New Roman" w:cs="Times New Roman"/>
          <w:sz w:val="28"/>
          <w:szCs w:val="28"/>
        </w:rPr>
        <w:t xml:space="preserve"> dla lekarzy praktyków)</w:t>
      </w:r>
      <w:r w:rsidR="00AE022E" w:rsidRPr="00AE022E">
        <w:rPr>
          <w:rFonts w:ascii="Times New Roman" w:hAnsi="Times New Roman" w:cs="Times New Roman"/>
          <w:sz w:val="28"/>
          <w:szCs w:val="28"/>
        </w:rPr>
        <w:t>.</w:t>
      </w:r>
      <w:r w:rsidR="00AE022E">
        <w:rPr>
          <w:rFonts w:ascii="Times New Roman" w:hAnsi="Times New Roman" w:cs="Times New Roman"/>
          <w:sz w:val="28"/>
          <w:szCs w:val="28"/>
        </w:rPr>
        <w:t xml:space="preserve"> Sumaryczny IF 38,775 suma punktów </w:t>
      </w:r>
      <w:proofErr w:type="spellStart"/>
      <w:r w:rsidR="00AE022E">
        <w:rPr>
          <w:rFonts w:ascii="Times New Roman" w:hAnsi="Times New Roman" w:cs="Times New Roman"/>
          <w:sz w:val="28"/>
          <w:szCs w:val="28"/>
        </w:rPr>
        <w:t>MNiSW</w:t>
      </w:r>
      <w:proofErr w:type="spellEnd"/>
      <w:r w:rsidR="00AE022E">
        <w:rPr>
          <w:rFonts w:ascii="Times New Roman" w:hAnsi="Times New Roman" w:cs="Times New Roman"/>
          <w:sz w:val="28"/>
          <w:szCs w:val="28"/>
        </w:rPr>
        <w:t xml:space="preserve"> 1600, IH – 7, l</w:t>
      </w:r>
      <w:r w:rsidR="00AE022E" w:rsidRPr="00AE022E">
        <w:rPr>
          <w:rFonts w:ascii="Times New Roman" w:hAnsi="Times New Roman" w:cs="Times New Roman"/>
          <w:sz w:val="28"/>
          <w:szCs w:val="28"/>
        </w:rPr>
        <w:t xml:space="preserve">iczba wypromowanych doktorów </w:t>
      </w:r>
      <w:r w:rsidR="00AE022E">
        <w:rPr>
          <w:rFonts w:ascii="Times New Roman" w:hAnsi="Times New Roman" w:cs="Times New Roman"/>
          <w:sz w:val="28"/>
          <w:szCs w:val="28"/>
        </w:rPr>
        <w:t>4</w:t>
      </w:r>
      <w:r w:rsidR="00AE022E" w:rsidRPr="00AE022E">
        <w:rPr>
          <w:rFonts w:ascii="Times New Roman" w:hAnsi="Times New Roman" w:cs="Times New Roman"/>
          <w:sz w:val="28"/>
          <w:szCs w:val="28"/>
        </w:rPr>
        <w:t>, recenzji na stopień naukowy</w:t>
      </w:r>
      <w:r w:rsidR="0036558C">
        <w:rPr>
          <w:rFonts w:ascii="Times New Roman" w:hAnsi="Times New Roman" w:cs="Times New Roman"/>
          <w:sz w:val="28"/>
          <w:szCs w:val="28"/>
        </w:rPr>
        <w:t xml:space="preserve"> doktora </w:t>
      </w:r>
      <w:r w:rsidR="00AE022E" w:rsidRPr="00AE022E">
        <w:rPr>
          <w:rFonts w:ascii="Times New Roman" w:hAnsi="Times New Roman" w:cs="Times New Roman"/>
          <w:sz w:val="28"/>
          <w:szCs w:val="28"/>
        </w:rPr>
        <w:t xml:space="preserve"> </w:t>
      </w:r>
      <w:r w:rsidR="0036558C">
        <w:rPr>
          <w:rFonts w:ascii="Times New Roman" w:hAnsi="Times New Roman" w:cs="Times New Roman"/>
          <w:sz w:val="28"/>
          <w:szCs w:val="28"/>
        </w:rPr>
        <w:t>10</w:t>
      </w:r>
      <w:r w:rsidR="00AE022E" w:rsidRPr="00AE022E">
        <w:rPr>
          <w:rFonts w:ascii="Times New Roman" w:hAnsi="Times New Roman" w:cs="Times New Roman"/>
          <w:sz w:val="28"/>
          <w:szCs w:val="28"/>
        </w:rPr>
        <w:t xml:space="preserve">; recenzji </w:t>
      </w:r>
      <w:r w:rsidR="00F1456D">
        <w:rPr>
          <w:rFonts w:ascii="Times New Roman" w:hAnsi="Times New Roman" w:cs="Times New Roman"/>
          <w:sz w:val="28"/>
          <w:szCs w:val="28"/>
        </w:rPr>
        <w:t xml:space="preserve">na </w:t>
      </w:r>
      <w:r w:rsidR="0036558C">
        <w:rPr>
          <w:rFonts w:ascii="Times New Roman" w:hAnsi="Times New Roman" w:cs="Times New Roman"/>
          <w:sz w:val="28"/>
          <w:szCs w:val="28"/>
        </w:rPr>
        <w:t>stopień naukowy dr hab. i tytuł profesora</w:t>
      </w:r>
      <w:r w:rsidR="00AE022E" w:rsidRPr="00AE022E">
        <w:rPr>
          <w:rFonts w:ascii="Times New Roman" w:hAnsi="Times New Roman" w:cs="Times New Roman"/>
          <w:sz w:val="28"/>
          <w:szCs w:val="28"/>
        </w:rPr>
        <w:t xml:space="preserve"> </w:t>
      </w:r>
      <w:r w:rsidR="0036558C">
        <w:rPr>
          <w:rFonts w:ascii="Times New Roman" w:hAnsi="Times New Roman" w:cs="Times New Roman"/>
          <w:sz w:val="28"/>
          <w:szCs w:val="28"/>
        </w:rPr>
        <w:t xml:space="preserve">3, </w:t>
      </w:r>
      <w:r w:rsidR="00606BC3">
        <w:rPr>
          <w:rFonts w:ascii="Times New Roman" w:hAnsi="Times New Roman" w:cs="Times New Roman"/>
          <w:sz w:val="28"/>
          <w:szCs w:val="28"/>
        </w:rPr>
        <w:t xml:space="preserve">recenzent 7 podręczników z zakresu diagnostyki klinicznej oraz </w:t>
      </w:r>
      <w:r w:rsidR="0036558C">
        <w:rPr>
          <w:rFonts w:ascii="Times New Roman" w:hAnsi="Times New Roman" w:cs="Times New Roman"/>
          <w:sz w:val="28"/>
          <w:szCs w:val="28"/>
        </w:rPr>
        <w:t xml:space="preserve"> </w:t>
      </w:r>
      <w:r w:rsidR="00606BC3">
        <w:rPr>
          <w:rFonts w:ascii="Times New Roman" w:hAnsi="Times New Roman" w:cs="Times New Roman"/>
          <w:sz w:val="28"/>
          <w:szCs w:val="28"/>
        </w:rPr>
        <w:t xml:space="preserve">ok 45 </w:t>
      </w:r>
      <w:r w:rsidR="0036558C">
        <w:rPr>
          <w:rFonts w:ascii="Times New Roman" w:hAnsi="Times New Roman" w:cs="Times New Roman"/>
          <w:sz w:val="28"/>
          <w:szCs w:val="28"/>
        </w:rPr>
        <w:t>publikacji</w:t>
      </w:r>
      <w:r w:rsidR="00606BC3">
        <w:rPr>
          <w:rFonts w:ascii="Times New Roman" w:hAnsi="Times New Roman" w:cs="Times New Roman"/>
          <w:sz w:val="28"/>
          <w:szCs w:val="28"/>
        </w:rPr>
        <w:t>.</w:t>
      </w:r>
      <w:r w:rsidR="003655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C3C33C" w14:textId="3F441116" w:rsidR="00606BC3" w:rsidRPr="00606BC3" w:rsidRDefault="00D3018A" w:rsidP="003333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558C">
        <w:rPr>
          <w:rFonts w:ascii="Times New Roman" w:hAnsi="Times New Roman" w:cs="Times New Roman"/>
          <w:b/>
          <w:bCs/>
          <w:sz w:val="28"/>
          <w:szCs w:val="28"/>
        </w:rPr>
        <w:lastRenderedPageBreak/>
        <w:t>Projekty badawcze</w:t>
      </w:r>
      <w:r w:rsidR="00606BC3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606BC3" w:rsidRPr="00606BC3">
        <w:rPr>
          <w:rFonts w:ascii="Times New Roman" w:hAnsi="Times New Roman" w:cs="Times New Roman"/>
          <w:sz w:val="28"/>
          <w:szCs w:val="28"/>
        </w:rPr>
        <w:t xml:space="preserve">kierownik i </w:t>
      </w:r>
      <w:r w:rsidR="00606BC3">
        <w:rPr>
          <w:rFonts w:ascii="Times New Roman" w:hAnsi="Times New Roman" w:cs="Times New Roman"/>
          <w:sz w:val="28"/>
          <w:szCs w:val="28"/>
        </w:rPr>
        <w:t xml:space="preserve">wykonawca 3 projektów finansowanych ze źródeł zewnętrznych oraz </w:t>
      </w:r>
      <w:r w:rsidR="00606BC3" w:rsidRPr="00606BC3">
        <w:rPr>
          <w:rFonts w:ascii="Times New Roman" w:hAnsi="Times New Roman" w:cs="Times New Roman"/>
          <w:sz w:val="28"/>
          <w:szCs w:val="28"/>
        </w:rPr>
        <w:t xml:space="preserve">kierownik grantu uczelnianego </w:t>
      </w:r>
      <w:r w:rsidR="00606BC3">
        <w:rPr>
          <w:rFonts w:ascii="Times New Roman" w:hAnsi="Times New Roman" w:cs="Times New Roman"/>
          <w:sz w:val="28"/>
          <w:szCs w:val="28"/>
        </w:rPr>
        <w:t xml:space="preserve"> i </w:t>
      </w:r>
      <w:r w:rsidR="00606BC3" w:rsidRPr="00606BC3">
        <w:rPr>
          <w:rFonts w:ascii="Times New Roman" w:hAnsi="Times New Roman" w:cs="Times New Roman"/>
          <w:sz w:val="28"/>
          <w:szCs w:val="28"/>
        </w:rPr>
        <w:t>5 projektów statutow</w:t>
      </w:r>
      <w:r w:rsidR="004B1D85">
        <w:rPr>
          <w:rFonts w:ascii="Times New Roman" w:hAnsi="Times New Roman" w:cs="Times New Roman"/>
          <w:sz w:val="28"/>
          <w:szCs w:val="28"/>
        </w:rPr>
        <w:t xml:space="preserve">ych i </w:t>
      </w:r>
      <w:r w:rsidR="00606BC3" w:rsidRPr="00606BC3">
        <w:rPr>
          <w:rFonts w:ascii="Times New Roman" w:hAnsi="Times New Roman" w:cs="Times New Roman"/>
          <w:sz w:val="28"/>
          <w:szCs w:val="28"/>
        </w:rPr>
        <w:t>dla młodych naukowców</w:t>
      </w:r>
      <w:r w:rsidR="004B1D85">
        <w:rPr>
          <w:rFonts w:ascii="Times New Roman" w:hAnsi="Times New Roman" w:cs="Times New Roman"/>
          <w:sz w:val="28"/>
          <w:szCs w:val="28"/>
        </w:rPr>
        <w:t>.</w:t>
      </w:r>
    </w:p>
    <w:p w14:paraId="3A83CAEC" w14:textId="11A6F586" w:rsidR="00F2162D" w:rsidRPr="00F2162D" w:rsidRDefault="00D3018A" w:rsidP="0033335C">
      <w:pPr>
        <w:pStyle w:val="Tekstpodstawowywcity"/>
        <w:spacing w:line="276" w:lineRule="auto"/>
        <w:ind w:firstLine="0"/>
      </w:pPr>
      <w:r w:rsidRPr="00606BC3">
        <w:rPr>
          <w:b/>
          <w:bCs/>
          <w:szCs w:val="28"/>
        </w:rPr>
        <w:t>Koordynacja i realizacja zajęć dydaktycznych</w:t>
      </w:r>
      <w:r w:rsidR="00606BC3" w:rsidRPr="00606BC3">
        <w:rPr>
          <w:b/>
          <w:bCs/>
          <w:szCs w:val="28"/>
        </w:rPr>
        <w:t>:</w:t>
      </w:r>
      <w:r w:rsidR="00F2162D">
        <w:rPr>
          <w:b/>
          <w:bCs/>
          <w:szCs w:val="28"/>
        </w:rPr>
        <w:t xml:space="preserve"> </w:t>
      </w:r>
      <w:r w:rsidR="00F2162D" w:rsidRPr="00F2162D">
        <w:t>wykłady i ćwiczenia: Diagnostyka kliniczna i laboratoryjna, Choroby psów i kotów, Diagnostyka obrazowa</w:t>
      </w:r>
      <w:r w:rsidR="00F2162D">
        <w:t xml:space="preserve">, </w:t>
      </w:r>
      <w:r w:rsidR="00F2162D" w:rsidRPr="00F2162D">
        <w:t>Geriatria psów i kotów, Medycyna Laboratoryjna, Gastroenterologia psów i kotów</w:t>
      </w:r>
      <w:r w:rsidR="00F2162D">
        <w:t xml:space="preserve">, </w:t>
      </w:r>
      <w:r w:rsidR="00F2162D" w:rsidRPr="00F2162D">
        <w:t>ćwiczenia i wykłady dla doktorantów Wydziału Medycyny Weterynaryjnej UWM z przedmiotu</w:t>
      </w:r>
      <w:r w:rsidR="00F2162D">
        <w:t xml:space="preserve"> </w:t>
      </w:r>
      <w:r w:rsidR="00F2162D" w:rsidRPr="00F2162D">
        <w:t>Nowoczesne metody diagnozowania zwierząt</w:t>
      </w:r>
      <w:r w:rsidR="00F2162D">
        <w:t>, seminaria z doktorantami Szkoły Doktorskiej</w:t>
      </w:r>
      <w:r w:rsidR="00F2162D" w:rsidRPr="00F2162D">
        <w:t xml:space="preserve"> </w:t>
      </w:r>
      <w:r w:rsidR="00F2162D">
        <w:t xml:space="preserve">a w latach 2016-2019 </w:t>
      </w:r>
      <w:r w:rsidR="00F2162D" w:rsidRPr="00F2162D">
        <w:t>seminaria dla doktorantów Krajowego Naukowego Ośrodka Wiodącego</w:t>
      </w:r>
      <w:r w:rsidR="004B1D85">
        <w:t xml:space="preserve">, </w:t>
      </w:r>
      <w:r w:rsidR="00F2162D" w:rsidRPr="00F2162D">
        <w:t>opiekun naukowy koła naukowego  „Techniki obrazowania w diagnostyce chorób małych zwierząt”</w:t>
      </w:r>
      <w:r w:rsidR="00F2162D">
        <w:t xml:space="preserve">, </w:t>
      </w:r>
      <w:r w:rsidR="00F2162D" w:rsidRPr="00F2162D">
        <w:t>wykłady i zajęcia praktyczne dla słuchaczy studiów specjalizacyjn</w:t>
      </w:r>
      <w:r w:rsidR="00A04978">
        <w:t>ych</w:t>
      </w:r>
      <w:r w:rsidR="00F2162D" w:rsidRPr="00F2162D">
        <w:t xml:space="preserve"> „Choroby Psów i Kotów” w Olsztynie, Warszawie  i Lublinie</w:t>
      </w:r>
      <w:r w:rsidR="00F2162D">
        <w:t>, o</w:t>
      </w:r>
      <w:r w:rsidR="00F2162D" w:rsidRPr="00F2162D">
        <w:t>rganiz</w:t>
      </w:r>
      <w:r w:rsidR="00F2162D">
        <w:t>ator</w:t>
      </w:r>
      <w:r w:rsidR="00F2162D" w:rsidRPr="00F2162D">
        <w:t xml:space="preserve"> i prowadz</w:t>
      </w:r>
      <w:r w:rsidR="00F2162D">
        <w:t>ący</w:t>
      </w:r>
      <w:r w:rsidR="00F2162D" w:rsidRPr="00F2162D">
        <w:t xml:space="preserve"> kursy dla lekarzy weterynarii z zakresu diagnostyki laboratoryjnej oraz warsztat</w:t>
      </w:r>
      <w:r w:rsidR="004B1D85">
        <w:t>ów</w:t>
      </w:r>
      <w:r w:rsidR="00F2162D" w:rsidRPr="00F2162D">
        <w:t xml:space="preserve"> dla lekarzy weterynarii wolnej praktyki z zakresu endoskopii małych zwierząt</w:t>
      </w:r>
      <w:r w:rsidR="00F2162D">
        <w:t xml:space="preserve">, </w:t>
      </w:r>
      <w:r w:rsidR="00F2162D" w:rsidRPr="00F2162D">
        <w:t>szkolenia z gastroenterologii</w:t>
      </w:r>
      <w:r w:rsidR="004B1D85">
        <w:t xml:space="preserve"> psów i kotów</w:t>
      </w:r>
      <w:r w:rsidR="00F2162D" w:rsidRPr="00F2162D">
        <w:t xml:space="preserve"> dla lekarzy weterynarii wolnej praktyki zorganizowane przez Warmińsko-Mazurską Izbę Lekarsko-Weterynaryjną.</w:t>
      </w:r>
    </w:p>
    <w:p w14:paraId="0CC3788E" w14:textId="33EE7F35" w:rsidR="00D3018A" w:rsidRPr="004B1D85" w:rsidRDefault="00D3018A" w:rsidP="0033335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1D85">
        <w:rPr>
          <w:rFonts w:ascii="Times New Roman" w:hAnsi="Times New Roman" w:cs="Times New Roman"/>
          <w:b/>
          <w:bCs/>
          <w:sz w:val="28"/>
          <w:szCs w:val="28"/>
        </w:rPr>
        <w:t>Staże i wizyty studyjne</w:t>
      </w:r>
      <w:r w:rsidR="004B1D85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4B1D85" w:rsidRPr="004B1D85">
        <w:rPr>
          <w:rFonts w:ascii="Times New Roman" w:hAnsi="Times New Roman" w:cs="Times New Roman"/>
          <w:sz w:val="28"/>
          <w:szCs w:val="28"/>
        </w:rPr>
        <w:t xml:space="preserve">wyjazdy o charakterze naukowym, szkoleniowym, studyjnym do </w:t>
      </w:r>
      <w:r w:rsidR="00417AE1">
        <w:rPr>
          <w:rFonts w:ascii="Times New Roman" w:hAnsi="Times New Roman" w:cs="Times New Roman"/>
          <w:sz w:val="28"/>
          <w:szCs w:val="28"/>
        </w:rPr>
        <w:t xml:space="preserve">krajowych wydziałów weterynaryjnych (Wrocław, Warszawa, Lublin) oraz </w:t>
      </w:r>
      <w:r w:rsidR="00417AE1" w:rsidRPr="00417AE1">
        <w:rPr>
          <w:rFonts w:ascii="Times New Roman" w:hAnsi="Times New Roman" w:cs="Times New Roman"/>
          <w:sz w:val="28"/>
          <w:szCs w:val="28"/>
        </w:rPr>
        <w:t xml:space="preserve"> </w:t>
      </w:r>
      <w:r w:rsidR="00417AE1">
        <w:rPr>
          <w:rFonts w:ascii="Times New Roman" w:hAnsi="Times New Roman" w:cs="Times New Roman"/>
          <w:sz w:val="28"/>
          <w:szCs w:val="28"/>
        </w:rPr>
        <w:t>ośrodków naukowych w Finlandii, Niemczech i Słowacji.</w:t>
      </w:r>
    </w:p>
    <w:p w14:paraId="16D3E786" w14:textId="166E2539" w:rsidR="002E7074" w:rsidRPr="002E7074" w:rsidRDefault="003322DC" w:rsidP="003333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7074">
        <w:rPr>
          <w:rFonts w:ascii="Times New Roman" w:hAnsi="Times New Roman" w:cs="Times New Roman"/>
          <w:b/>
          <w:bCs/>
          <w:sz w:val="28"/>
          <w:szCs w:val="28"/>
        </w:rPr>
        <w:t>Najważniejsze osiągnięcia, nagrody i wyróżnienia</w:t>
      </w:r>
      <w:r w:rsidR="00417AE1" w:rsidRPr="002E707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417AE1">
        <w:rPr>
          <w:rFonts w:ascii="Times New Roman" w:hAnsi="Times New Roman" w:cs="Times New Roman"/>
          <w:sz w:val="28"/>
          <w:szCs w:val="28"/>
        </w:rPr>
        <w:t xml:space="preserve"> </w:t>
      </w:r>
      <w:r w:rsidR="002E7074">
        <w:rPr>
          <w:rFonts w:ascii="Times New Roman" w:hAnsi="Times New Roman" w:cs="Times New Roman"/>
          <w:sz w:val="28"/>
          <w:szCs w:val="28"/>
        </w:rPr>
        <w:t>n</w:t>
      </w:r>
      <w:r w:rsidR="002E7074" w:rsidRPr="002E7074">
        <w:rPr>
          <w:rFonts w:ascii="Times New Roman" w:hAnsi="Times New Roman" w:cs="Times New Roman"/>
          <w:sz w:val="28"/>
          <w:szCs w:val="28"/>
        </w:rPr>
        <w:t>agrod</w:t>
      </w:r>
      <w:r w:rsidR="002E7074">
        <w:rPr>
          <w:rFonts w:ascii="Times New Roman" w:hAnsi="Times New Roman" w:cs="Times New Roman"/>
          <w:sz w:val="28"/>
          <w:szCs w:val="28"/>
        </w:rPr>
        <w:t>a</w:t>
      </w:r>
      <w:r w:rsidR="002E7074" w:rsidRPr="002E7074">
        <w:rPr>
          <w:rFonts w:ascii="Times New Roman" w:hAnsi="Times New Roman" w:cs="Times New Roman"/>
          <w:sz w:val="28"/>
          <w:szCs w:val="28"/>
        </w:rPr>
        <w:t xml:space="preserve"> Naukow</w:t>
      </w:r>
      <w:r w:rsidR="002E7074">
        <w:rPr>
          <w:rFonts w:ascii="Times New Roman" w:hAnsi="Times New Roman" w:cs="Times New Roman"/>
          <w:sz w:val="28"/>
          <w:szCs w:val="28"/>
        </w:rPr>
        <w:t>a</w:t>
      </w:r>
      <w:r w:rsidR="002E7074" w:rsidRPr="002E7074">
        <w:rPr>
          <w:rFonts w:ascii="Times New Roman" w:hAnsi="Times New Roman" w:cs="Times New Roman"/>
          <w:sz w:val="28"/>
          <w:szCs w:val="28"/>
        </w:rPr>
        <w:t xml:space="preserve"> PTNW, Złoty Medal za Długoletnią Służbę, Brązowy Krzyż Zasługi, Medal Komisji Edukacji Narodowej oraz ośmiokrotnie Nagrod</w:t>
      </w:r>
      <w:r w:rsidR="002E7074">
        <w:rPr>
          <w:rFonts w:ascii="Times New Roman" w:hAnsi="Times New Roman" w:cs="Times New Roman"/>
          <w:sz w:val="28"/>
          <w:szCs w:val="28"/>
        </w:rPr>
        <w:t>a</w:t>
      </w:r>
      <w:r w:rsidR="002E7074" w:rsidRPr="002E7074">
        <w:rPr>
          <w:rFonts w:ascii="Times New Roman" w:hAnsi="Times New Roman" w:cs="Times New Roman"/>
          <w:sz w:val="28"/>
          <w:szCs w:val="28"/>
        </w:rPr>
        <w:t xml:space="preserve"> Rektora.</w:t>
      </w:r>
    </w:p>
    <w:p w14:paraId="1A341206" w14:textId="02CDD5B2" w:rsidR="00D3018A" w:rsidRPr="0052071A" w:rsidRDefault="003322DC" w:rsidP="002E7074">
      <w:pPr>
        <w:jc w:val="both"/>
        <w:rPr>
          <w:rFonts w:ascii="Times New Roman" w:hAnsi="Times New Roman" w:cs="Times New Roman"/>
          <w:sz w:val="28"/>
          <w:szCs w:val="28"/>
        </w:rPr>
      </w:pPr>
      <w:r w:rsidRPr="002E7074">
        <w:rPr>
          <w:rFonts w:ascii="Times New Roman" w:hAnsi="Times New Roman" w:cs="Times New Roman"/>
          <w:b/>
          <w:bCs/>
          <w:sz w:val="28"/>
          <w:szCs w:val="28"/>
        </w:rPr>
        <w:t>Inne aktywności</w:t>
      </w:r>
      <w:r w:rsidR="002E7074">
        <w:rPr>
          <w:rFonts w:ascii="Times New Roman" w:hAnsi="Times New Roman" w:cs="Times New Roman"/>
          <w:sz w:val="28"/>
          <w:szCs w:val="28"/>
        </w:rPr>
        <w:t>: członek</w:t>
      </w:r>
      <w:r w:rsidR="00DE3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3E9A">
        <w:rPr>
          <w:rFonts w:ascii="Times New Roman" w:hAnsi="Times New Roman" w:cs="Times New Roman"/>
          <w:sz w:val="28"/>
          <w:szCs w:val="28"/>
        </w:rPr>
        <w:t>European</w:t>
      </w:r>
      <w:proofErr w:type="spellEnd"/>
      <w:r w:rsidR="00DE3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3E9A">
        <w:rPr>
          <w:rFonts w:ascii="Times New Roman" w:hAnsi="Times New Roman" w:cs="Times New Roman"/>
          <w:sz w:val="28"/>
          <w:szCs w:val="28"/>
        </w:rPr>
        <w:t>Society</w:t>
      </w:r>
      <w:proofErr w:type="spellEnd"/>
      <w:r w:rsidR="00DE3E9A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="00DE3E9A">
        <w:rPr>
          <w:rFonts w:ascii="Times New Roman" w:hAnsi="Times New Roman" w:cs="Times New Roman"/>
          <w:sz w:val="28"/>
          <w:szCs w:val="28"/>
        </w:rPr>
        <w:t>Comparative</w:t>
      </w:r>
      <w:proofErr w:type="spellEnd"/>
      <w:r w:rsidR="00DE3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3E9A">
        <w:rPr>
          <w:rFonts w:ascii="Times New Roman" w:hAnsi="Times New Roman" w:cs="Times New Roman"/>
          <w:sz w:val="28"/>
          <w:szCs w:val="28"/>
        </w:rPr>
        <w:t>Gastroenterology</w:t>
      </w:r>
      <w:proofErr w:type="spellEnd"/>
      <w:r w:rsidR="00DE3E9A">
        <w:rPr>
          <w:rFonts w:ascii="Times New Roman" w:hAnsi="Times New Roman" w:cs="Times New Roman"/>
          <w:sz w:val="28"/>
          <w:szCs w:val="28"/>
        </w:rPr>
        <w:t xml:space="preserve">, </w:t>
      </w:r>
      <w:r w:rsidR="002E7074">
        <w:rPr>
          <w:rFonts w:ascii="Times New Roman" w:hAnsi="Times New Roman" w:cs="Times New Roman"/>
          <w:sz w:val="28"/>
          <w:szCs w:val="28"/>
        </w:rPr>
        <w:t xml:space="preserve"> Polskiego Towarzystwa Nauk Weterynaryjnych, </w:t>
      </w:r>
      <w:r w:rsidR="00A04978">
        <w:rPr>
          <w:rFonts w:ascii="Times New Roman" w:hAnsi="Times New Roman" w:cs="Times New Roman"/>
          <w:sz w:val="28"/>
          <w:szCs w:val="28"/>
        </w:rPr>
        <w:t>Polskiego Stowarzyszen</w:t>
      </w:r>
      <w:r w:rsidR="00983B47">
        <w:rPr>
          <w:rFonts w:ascii="Times New Roman" w:hAnsi="Times New Roman" w:cs="Times New Roman"/>
          <w:sz w:val="28"/>
          <w:szCs w:val="28"/>
        </w:rPr>
        <w:t>i</w:t>
      </w:r>
      <w:r w:rsidR="00A04978">
        <w:rPr>
          <w:rFonts w:ascii="Times New Roman" w:hAnsi="Times New Roman" w:cs="Times New Roman"/>
          <w:sz w:val="28"/>
          <w:szCs w:val="28"/>
        </w:rPr>
        <w:t xml:space="preserve">a Lekarzy Weterynarii Małych Zwierząt, </w:t>
      </w:r>
      <w:r w:rsidR="00DE3E9A">
        <w:rPr>
          <w:rFonts w:ascii="Times New Roman" w:hAnsi="Times New Roman" w:cs="Times New Roman"/>
          <w:sz w:val="28"/>
          <w:szCs w:val="28"/>
        </w:rPr>
        <w:t>członek Rady Programowej Magazynu Weterynaryjnego</w:t>
      </w:r>
      <w:r w:rsidR="00F1456D">
        <w:rPr>
          <w:rFonts w:ascii="Times New Roman" w:hAnsi="Times New Roman" w:cs="Times New Roman"/>
          <w:sz w:val="28"/>
          <w:szCs w:val="28"/>
        </w:rPr>
        <w:t>.</w:t>
      </w:r>
    </w:p>
    <w:p w14:paraId="312B637C" w14:textId="77777777" w:rsidR="002E7074" w:rsidRPr="0052071A" w:rsidRDefault="002E707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E7074" w:rsidRPr="005207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77C"/>
    <w:rsid w:val="00010142"/>
    <w:rsid w:val="000A307C"/>
    <w:rsid w:val="000B4C65"/>
    <w:rsid w:val="002E7074"/>
    <w:rsid w:val="003322DC"/>
    <w:rsid w:val="0033335C"/>
    <w:rsid w:val="0036507F"/>
    <w:rsid w:val="0036558C"/>
    <w:rsid w:val="00417AE1"/>
    <w:rsid w:val="0043031A"/>
    <w:rsid w:val="004B1D85"/>
    <w:rsid w:val="0052071A"/>
    <w:rsid w:val="00606BC3"/>
    <w:rsid w:val="00644AAB"/>
    <w:rsid w:val="00682BCA"/>
    <w:rsid w:val="009067B9"/>
    <w:rsid w:val="00983B47"/>
    <w:rsid w:val="00A04978"/>
    <w:rsid w:val="00A247DD"/>
    <w:rsid w:val="00AE022E"/>
    <w:rsid w:val="00D3018A"/>
    <w:rsid w:val="00DE3E9A"/>
    <w:rsid w:val="00E076EE"/>
    <w:rsid w:val="00F1456D"/>
    <w:rsid w:val="00F2162D"/>
    <w:rsid w:val="00F8677C"/>
    <w:rsid w:val="00FC0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F3CDB"/>
  <w15:chartTrackingRefBased/>
  <w15:docId w15:val="{1C8CF2F0-4C60-430D-BE83-4CAF5464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rsid w:val="0036507F"/>
    <w:pPr>
      <w:overflowPunct w:val="0"/>
      <w:autoSpaceDE w:val="0"/>
      <w:autoSpaceDN w:val="0"/>
      <w:adjustRightInd w:val="0"/>
      <w:spacing w:after="0" w:line="360" w:lineRule="auto"/>
      <w:ind w:firstLine="360"/>
      <w:jc w:val="both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6507F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06BC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06B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607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Brzuzan</dc:creator>
  <cp:keywords/>
  <dc:description/>
  <cp:lastModifiedBy>Andrzej Rychlik</cp:lastModifiedBy>
  <cp:revision>12</cp:revision>
  <cp:lastPrinted>2021-05-04T10:51:00Z</cp:lastPrinted>
  <dcterms:created xsi:type="dcterms:W3CDTF">2021-04-21T07:26:00Z</dcterms:created>
  <dcterms:modified xsi:type="dcterms:W3CDTF">2021-05-14T07:12:00Z</dcterms:modified>
</cp:coreProperties>
</file>